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hd w:val="clear" w:color="auto" w:fill="FFFFFF"/>
        <w:spacing w:after="0"/>
        <w:outlineLvl w:val="1"/>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UBND THỊ TRẤN VÂN DU</w:t>
      </w:r>
    </w:p>
    <w:p>
      <w:pPr>
        <w:shd w:val="clear" w:color="auto" w:fill="FFFFFF"/>
        <w:spacing w:after="0"/>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margin-left:31.8pt;margin-top:14.9pt;width:73.95pt;height:.65pt;z-index:251658240" o:connectortype="straight"/>
        </w:pict>
      </w:r>
      <w:r>
        <w:rPr>
          <w:rFonts w:ascii="Times New Roman" w:eastAsia="Times New Roman" w:hAnsi="Times New Roman" w:cs="Times New Roman"/>
          <w:b/>
          <w:bCs/>
          <w:color w:val="000000"/>
          <w:sz w:val="26"/>
          <w:szCs w:val="26"/>
        </w:rPr>
        <w:t xml:space="preserve">   VĂN HÓA - XÃ HỘI</w:t>
      </w:r>
    </w:p>
    <w:p>
      <w:pPr>
        <w:shd w:val="clear" w:color="auto" w:fill="FFFFFF"/>
        <w:spacing w:after="0"/>
        <w:outlineLvl w:val="1"/>
        <w:rPr>
          <w:rFonts w:ascii="Times New Roman" w:eastAsia="Times New Roman" w:hAnsi="Times New Roman" w:cs="Times New Roman"/>
          <w:b/>
          <w:bCs/>
          <w:color w:val="000000"/>
          <w:sz w:val="26"/>
          <w:szCs w:val="26"/>
        </w:rPr>
      </w:pPr>
    </w:p>
    <w:p>
      <w:pPr>
        <w:shd w:val="clear" w:color="auto" w:fill="FFFFFF"/>
        <w:spacing w:after="0"/>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 CHO NGƯỜI DÂN THAM RA BẢO HIỂM Y TẾ</w:t>
      </w:r>
    </w:p>
    <w:p>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Kính thưa: Toàn thể nhân dân trên địa bàn toàn thị trấn Vân Du.!</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hiểm y tế, BHXH tự nguyện là một trong những chính sách an sinh xã hội quan trọng, mang tính nhân văn, nhân đạo sâu sắc, thể hiện sự tương thân tương ái, chia sẻ rủi ro giữa người khỏe với người ốm, giữa người trẻ với người già, giữa người có thu nhập cao với người có thu nhập thấp. Đồng thời thể hiện sự quan tâm của Đảng và Nhà nước nhằm hướng tới công bằng trong chăm sóc sức khỏe, góp phần đảm bảo an sinh xã hội cho mọi người dân.</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thực hiện tốt chính sách an sinh xã hội trên địa bàn toàn thị trấn, hoàn thành chỉ tiêu bao phủ BHYT toàn dân. Uỷ ban nhân dân thị trấn Vân Du tiếp tục triển khai lập danh sách mua thẻ bảo hiểm y tế cho hộ gia đình, hộ làm nông nghiệp có mức sống trung bình, BHYT hộ gia đình và BHXH tự nguyện.  .</w:t>
      </w:r>
    </w:p>
    <w:p>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1.Đối với bảo hiểm hộ gia đình được giảm dần theo số người tham gia trong cùng một hộ cụ thể như sau:</w:t>
      </w:r>
    </w:p>
    <w:p>
      <w:pPr>
        <w:spacing w:before="120"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Người thứ 1:  đóng </w:t>
      </w:r>
      <w:r>
        <w:rPr>
          <w:rFonts w:ascii="Times New Roman" w:hAnsi="Times New Roman" w:cs="Times New Roman"/>
          <w:b/>
          <w:sz w:val="28"/>
          <w:szCs w:val="28"/>
        </w:rPr>
        <w:t>1.263.600</w:t>
      </w:r>
      <w:r>
        <w:rPr>
          <w:rFonts w:ascii="Times New Roman" w:hAnsi="Times New Roman" w:cs="Times New Roman"/>
          <w:sz w:val="28"/>
          <w:szCs w:val="28"/>
        </w:rPr>
        <w:t xml:space="preserve"> đồng/người/năm</w:t>
      </w:r>
    </w:p>
    <w:p>
      <w:pPr>
        <w:spacing w:before="120"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Người thứ 2: đóng </w:t>
      </w:r>
      <w:r>
        <w:rPr>
          <w:rFonts w:ascii="Times New Roman" w:hAnsi="Times New Roman" w:cs="Times New Roman"/>
          <w:b/>
          <w:sz w:val="28"/>
          <w:szCs w:val="28"/>
        </w:rPr>
        <w:t>884.520</w:t>
      </w:r>
      <w:r>
        <w:rPr>
          <w:rFonts w:ascii="Times New Roman" w:hAnsi="Times New Roman" w:cs="Times New Roman"/>
          <w:sz w:val="28"/>
          <w:szCs w:val="28"/>
        </w:rPr>
        <w:t xml:space="preserve"> đ/người/năm</w:t>
      </w:r>
    </w:p>
    <w:p>
      <w:pPr>
        <w:spacing w:before="120"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Người thứ 3: đóng </w:t>
      </w:r>
      <w:r>
        <w:rPr>
          <w:rFonts w:ascii="Times New Roman" w:hAnsi="Times New Roman" w:cs="Times New Roman"/>
          <w:b/>
          <w:sz w:val="28"/>
          <w:szCs w:val="28"/>
        </w:rPr>
        <w:t>758.160</w:t>
      </w:r>
      <w:r>
        <w:rPr>
          <w:rFonts w:ascii="Times New Roman" w:hAnsi="Times New Roman" w:cs="Times New Roman"/>
          <w:sz w:val="28"/>
          <w:szCs w:val="28"/>
        </w:rPr>
        <w:t xml:space="preserve"> đ/người/năm </w:t>
      </w:r>
    </w:p>
    <w:p>
      <w:pPr>
        <w:spacing w:before="120"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Người thứ 4: đóng </w:t>
      </w:r>
      <w:r>
        <w:rPr>
          <w:rFonts w:ascii="Times New Roman" w:hAnsi="Times New Roman" w:cs="Times New Roman"/>
          <w:b/>
          <w:sz w:val="28"/>
          <w:szCs w:val="28"/>
        </w:rPr>
        <w:t>631.800</w:t>
      </w:r>
      <w:r>
        <w:rPr>
          <w:rFonts w:ascii="Times New Roman" w:hAnsi="Times New Roman" w:cs="Times New Roman"/>
          <w:sz w:val="28"/>
          <w:szCs w:val="28"/>
        </w:rPr>
        <w:t xml:space="preserve"> đ/người/năm </w:t>
      </w:r>
    </w:p>
    <w:p>
      <w:pPr>
        <w:spacing w:before="120"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Người thứ 5 trở đi: đóng </w:t>
      </w:r>
      <w:r>
        <w:rPr>
          <w:rFonts w:ascii="Times New Roman" w:hAnsi="Times New Roman" w:cs="Times New Roman"/>
          <w:b/>
          <w:sz w:val="28"/>
          <w:szCs w:val="28"/>
        </w:rPr>
        <w:t>505.440</w:t>
      </w:r>
      <w:r>
        <w:rPr>
          <w:rFonts w:ascii="Times New Roman" w:hAnsi="Times New Roman" w:cs="Times New Roman"/>
          <w:sz w:val="28"/>
          <w:szCs w:val="28"/>
        </w:rPr>
        <w:t xml:space="preserve"> đ/người/năm</w:t>
      </w:r>
    </w:p>
    <w:p>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2.Đối với BHYT học sinh: </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Được nhà nước hỗ trợ 30% . Mức đóng còn lại là </w:t>
      </w:r>
      <w:r>
        <w:rPr>
          <w:rFonts w:ascii="Times New Roman" w:hAnsi="Times New Roman" w:cs="Times New Roman"/>
          <w:b/>
          <w:sz w:val="28"/>
          <w:szCs w:val="28"/>
        </w:rPr>
        <w:t>884.520</w:t>
      </w:r>
      <w:r>
        <w:rPr>
          <w:rFonts w:ascii="Times New Roman" w:hAnsi="Times New Roman" w:cs="Times New Roman"/>
          <w:sz w:val="28"/>
          <w:szCs w:val="28"/>
        </w:rPr>
        <w:t xml:space="preserve"> đồng/người/năm</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 Đối với BHYT hộ cận nghèo:</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Được ngân sách TW, tỉnh hỗ trợ tổng 85%, người cận nghèo đóng 15% bằng          </w:t>
      </w:r>
      <w:r>
        <w:rPr>
          <w:rFonts w:ascii="Times New Roman" w:hAnsi="Times New Roman" w:cs="Times New Roman"/>
          <w:b/>
          <w:sz w:val="28"/>
          <w:szCs w:val="28"/>
        </w:rPr>
        <w:t>189.540 đ/người/năm</w:t>
      </w:r>
      <w:r>
        <w:rPr>
          <w:rFonts w:ascii="Times New Roman" w:hAnsi="Times New Roman" w:cs="Times New Roman"/>
          <w:sz w:val="28"/>
          <w:szCs w:val="28"/>
        </w:rPr>
        <w:t xml:space="preserve"> </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 Đối với hộ nông lâm có mức sống trung bình</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-Được nhà nước hỗ trợ 30%. Mức đóng mỗi người là </w:t>
      </w:r>
      <w:r>
        <w:rPr>
          <w:rFonts w:ascii="Times New Roman" w:hAnsi="Times New Roman" w:cs="Times New Roman"/>
          <w:b/>
          <w:sz w:val="28"/>
          <w:szCs w:val="28"/>
        </w:rPr>
        <w:t>884.520</w:t>
      </w:r>
      <w:r>
        <w:rPr>
          <w:rFonts w:ascii="Times New Roman" w:hAnsi="Times New Roman" w:cs="Times New Roman"/>
          <w:sz w:val="28"/>
          <w:szCs w:val="28"/>
        </w:rPr>
        <w:t xml:space="preserve"> đồng/người/năm</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Lợi ích của người tham gia BHYT:</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hiểm y tế mang lại rất nhiều lợi ích cho người dân, nhất là các gia đình có mức thu nhập thấp khi ốm đau.</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hiểm y tế là hình thức bảo hiểm để chăm sóc sức khỏe cho nhân dân không vì mục đích lợi nhuận, do nhà nước tổ chức thực hiện và toàn dân tham gia, để bảo vệ sức khỏe cho mỗi người khi ốm đau, tai nạn, nhằm đản bảo an sinh xã hội.</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Bảo hiểm y tế chi trả phần lớn chi phí khám bệnh, xét nghiệm, thuốc men và chăm sóc cho người có thẻ khi khám bệnh, chữa bệnh theo đúng nơi đăng ký ghi trên thẻ. Đóng tiền mua bảo hiểm y tế là cách đóng góp khi lành, để dành khi ốm.</w:t>
      </w:r>
    </w:p>
    <w:p>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II. ĐỐI VỚI THAM GIA BHXH TỰ NGUYỆN</w:t>
      </w:r>
      <w:r>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w:t>
      </w:r>
    </w:p>
    <w:p>
      <w:pPr>
        <w:shd w:val="clear" w:color="auto" w:fill="FFFFFF"/>
        <w:spacing w:before="120"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BHXH tự nguyện - của để dành của người lao động khi hết tuổi lao động, giúp người lao động tự chủ về tài chính, giảm gánh nặng đối với con cháu, được cấp thẻ BHYT miễn phí, được hưởng lương hưu, khi người hưởng lương hưu qua đời thân nhân được hưởng tử tuất, mai táng phí.</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Điều kiện hưởng lương hưu: Người lao động tự do khi tham gia BHXH tự nguyện đủ 2 điều kiện sau thì được hưởng lương hưu theo quy định:</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Độ tuổi: nam đủ 62 tuổi, nữ đủ 60 tuổi </w:t>
      </w:r>
    </w:p>
    <w:p>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Thơi gian tham gia BHXH tự nguyện:  đóng tối thiểu 15 năm tham gia bảo hiểm xã hội tự nguyện</w:t>
      </w:r>
    </w:p>
    <w:p>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 Các mức đóng khi tham gia bảo hiểm xã hội tự nguyện</w:t>
      </w:r>
    </w:p>
    <w:tbl>
      <w:tblPr>
        <w:tblW w:w="9796" w:type="dxa"/>
        <w:tblInd w:w="93" w:type="dxa"/>
        <w:tblLook w:val="04A0"/>
      </w:tblPr>
      <w:tblGrid>
        <w:gridCol w:w="2425"/>
        <w:gridCol w:w="1984"/>
        <w:gridCol w:w="2410"/>
        <w:gridCol w:w="2977"/>
      </w:tblGrid>
      <w:tr>
        <w:trPr>
          <w:trHeight w:val="866"/>
        </w:trPr>
        <w:tc>
          <w:tcPr>
            <w:tcW w:w="9796" w:type="dxa"/>
            <w:gridSpan w:val="4"/>
            <w:tcBorders>
              <w:top w:val="nil"/>
              <w:left w:val="nil"/>
              <w:bottom w:val="single" w:sz="4" w:space="0" w:color="auto"/>
              <w:right w:val="nil"/>
            </w:tcBorders>
            <w:shd w:val="clear" w:color="auto" w:fill="auto"/>
            <w:noWrap/>
            <w:vAlign w:val="bottom"/>
            <w:hideMark/>
          </w:tcPr>
          <w:p>
            <w:pPr>
              <w:spacing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BẢNG GIÁ TÍNH ĐÓNG BHXH TỰ NGUYỆN </w:t>
            </w:r>
          </w:p>
        </w:tc>
      </w:tr>
      <w:tr>
        <w:trPr>
          <w:trHeight w:val="1406"/>
        </w:trPr>
        <w:tc>
          <w:tcPr>
            <w:tcW w:w="2425"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color w:val="000000"/>
                <w:sz w:val="28"/>
                <w:szCs w:val="28"/>
              </w:rPr>
            </w:pP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Mức thu nhập để tính đóng BHXH tự nguyện </w:t>
            </w:r>
          </w:p>
        </w:tc>
        <w:tc>
          <w:tcPr>
            <w:tcW w:w="1984"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Số tiền phải đóng hàng tháng </w:t>
            </w:r>
          </w:p>
        </w:tc>
        <w:tc>
          <w:tcPr>
            <w:tcW w:w="241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Số tiền nhà nước hỗ trợ/tháng </w:t>
            </w:r>
          </w:p>
        </w:tc>
        <w:tc>
          <w:tcPr>
            <w:tcW w:w="297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Số tiền người tham gia đóng (sau khi trừ tiền nhà nước hỗ trợ)</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1.500.000</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330.000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440.000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2.500.000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550.000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3.000.000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660.000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3.500.000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770.000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4.000.000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880.000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4.500.000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990.000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5.000.000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1.100.000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5.500.000 </w:t>
            </w:r>
          </w:p>
        </w:tc>
        <w:tc>
          <w:tcPr>
            <w:tcW w:w="1984" w:type="dxa"/>
            <w:tcBorders>
              <w:top w:val="nil"/>
              <w:left w:val="nil"/>
              <w:bottom w:val="single" w:sz="4" w:space="0" w:color="auto"/>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1.210.000 </w:t>
            </w:r>
          </w:p>
        </w:tc>
        <w:tc>
          <w:tcPr>
            <w:tcW w:w="2410"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single" w:sz="4" w:space="0" w:color="auto"/>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1.177.000</w:t>
            </w:r>
          </w:p>
        </w:tc>
      </w:tr>
      <w:tr>
        <w:trPr>
          <w:trHeight w:val="504"/>
        </w:trPr>
        <w:tc>
          <w:tcPr>
            <w:tcW w:w="2425" w:type="dxa"/>
            <w:tcBorders>
              <w:top w:val="nil"/>
              <w:left w:val="single" w:sz="4" w:space="0" w:color="auto"/>
              <w:bottom w:val="nil"/>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6.000.000 </w:t>
            </w:r>
          </w:p>
        </w:tc>
        <w:tc>
          <w:tcPr>
            <w:tcW w:w="1984" w:type="dxa"/>
            <w:tcBorders>
              <w:top w:val="nil"/>
              <w:left w:val="nil"/>
              <w:bottom w:val="nil"/>
              <w:right w:val="single" w:sz="4" w:space="0" w:color="auto"/>
            </w:tcBorders>
            <w:shd w:val="clear" w:color="auto" w:fill="auto"/>
            <w:vAlign w:val="center"/>
            <w:hideMark/>
          </w:tcPr>
          <w:p>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1.320.000 </w:t>
            </w:r>
          </w:p>
        </w:tc>
        <w:tc>
          <w:tcPr>
            <w:tcW w:w="2410" w:type="dxa"/>
            <w:tcBorders>
              <w:top w:val="nil"/>
              <w:left w:val="nil"/>
              <w:bottom w:val="nil"/>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33.000</w:t>
            </w:r>
          </w:p>
        </w:tc>
        <w:tc>
          <w:tcPr>
            <w:tcW w:w="2977" w:type="dxa"/>
            <w:tcBorders>
              <w:top w:val="nil"/>
              <w:left w:val="nil"/>
              <w:bottom w:val="nil"/>
              <w:right w:val="single" w:sz="4" w:space="0" w:color="auto"/>
            </w:tcBorders>
            <w:shd w:val="clear" w:color="auto" w:fill="auto"/>
            <w:vAlign w:val="center"/>
            <w:hideMark/>
          </w:tcPr>
          <w:p>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1.287.000</w:t>
            </w:r>
          </w:p>
        </w:tc>
      </w:tr>
      <w:tr>
        <w:trPr>
          <w:trHeight w:val="504"/>
        </w:trPr>
        <w:tc>
          <w:tcPr>
            <w:tcW w:w="2425"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84"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410"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977" w:type="dxa"/>
            <w:tcBorders>
              <w:top w:val="nil"/>
              <w:left w:val="nil"/>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pPr>
        <w:spacing w:after="0" w:line="288" w:lineRule="auto"/>
        <w:ind w:firstLine="567"/>
        <w:jc w:val="both"/>
        <w:rPr>
          <w:rFonts w:ascii="Times New Roman" w:hAnsi="Times New Roman" w:cs="Times New Roman"/>
          <w:b/>
          <w:sz w:val="28"/>
          <w:szCs w:val="28"/>
        </w:rPr>
      </w:pPr>
    </w:p>
    <w:p>
      <w:pPr>
        <w:spacing w:before="6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 Quyền lợi cơ bản khi tham gia BHXH tự nguyện:</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hưởng lương hưu</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cấp thẻ BHYT miễn phí khi hết tuổi lao động với quyền lợi khám chữa bệnh bằng 95%</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hỗ trợ mai táng phí bằng 10 tháng lương cơ bản</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Hỗ trợ tiền tuất theo thời gian đóng.</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hỗ trợ thai sản bằng 2.000.000đ/lần sinh con (hoặc thai từ 22 tuần bị xảy, lưu..).</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nhà nước hỗ trợ mức đóng là 10% mức tối thiểu theo chuẩn nghèo trong thời gian tối đa 10 năm.</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đóng bù cho những năm còn thiếu khi đã hết tuổi lao động.</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lựa chọn mức thu nhập đóng, được nhà nước điều chỉnh theo chỉ số gia tiêu dùng từng thời kỳ;</w:t>
      </w:r>
    </w:p>
    <w:p>
      <w:pPr>
        <w:spacing w:before="6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Được nhà nước bảo hộ và đảm bảo, được quy định trong Luật và nghị định..</w:t>
      </w:r>
    </w:p>
    <w:p>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BHXH tự nguyện – của để dành của người lao động khi hết tuổi lao động, giúp người lao động tự chủ về tài chính, giảm gánh nặng đối với con cháu, được cấp thẻ BHYT miễn phí, được hưởng lương hưu, khi người hưởng lương hưu qua đời thân nhân được hưởng tử tuất, mai táng phí.</w:t>
      </w:r>
    </w:p>
    <w:p>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Tham gia BHYT không chỉ được hỗ về chi phí khám chữa bệnh mà ngay từ khi mua thẻ người dân đã được hỗ trợ kinh phí để mua thẻ bảo hiểm . Cùng với việc cấp BHYT cho người nghèo, cho đối tượng người có công, đối tượng BTXH thì việc hỗ trợ BHYT, BHXH TN cho người dân là một chính sách xã hội quan trọng , thể hiện tính nhân văn sâu sắc của Đảng và Nhà nước ta nhằm mục đích hỗ trợ cho toàn dân được tiếp cận với các dịch vụ chăm sóc sức khỏe kỹ thuật cao, phát hiện bệnh tật kịp thời, tiết kiệm chi phí khám chữa bệnh, nhất là trong bối cảnh giá các dịch vụ y tế được điều chỉnh theo hướng tăng cao như hiện nay. Tham gia BHXH tự nguyện góp phần đảm bảo an sinh xã hội. </w:t>
      </w:r>
    </w:p>
    <w:p>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hộ gia đình đăng ký mua BHYT, BHXH tự nguyện hãy đến các đại lý thu trên địa bàn thị trấn gồm: Bưu điện, trạm y tế, Hội phụ nữ, </w:t>
      </w:r>
      <w:r>
        <w:rPr>
          <w:rFonts w:ascii="Times New Roman" w:eastAsia="Times New Roman" w:hAnsi="Times New Roman" w:cs="Times New Roman"/>
          <w:b/>
          <w:color w:val="000000"/>
          <w:sz w:val="28"/>
          <w:szCs w:val="28"/>
        </w:rPr>
        <w:t>UBND thị trấn (gặp bà Trần thị Kim Anh –công chức văn hoá xã hội)</w:t>
      </w:r>
      <w:r>
        <w:rPr>
          <w:rFonts w:ascii="Times New Roman" w:eastAsia="Times New Roman" w:hAnsi="Times New Roman" w:cs="Times New Roman"/>
          <w:color w:val="000000"/>
          <w:sz w:val="28"/>
          <w:szCs w:val="28"/>
        </w:rPr>
        <w:t xml:space="preserve"> vào các ngày làm việc từ thứ 2 đến thứ 6 hàng tuần hoặc điện thoại theo số 039.651.9001 để được tư vấn hướng dẫn làm hồ sơ và nộp tiền tham gia bảo hiểm y tế, BHXH.</w:t>
      </w:r>
    </w:p>
    <w:p>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Vì an sinh xã hội, vì sức khoẻ của mọi người hãy tham gia BHXH, BHYT từ hôm nay. Bảo hiểm xã hội tự nguyện là bảo hiểm của Nhà nước, được nhà nước bảo hộ vì qu</w:t>
      </w:r>
      <w:bookmarkStart w:id="0" w:name="_GoBack"/>
      <w:bookmarkEnd w:id="0"/>
      <w:r>
        <w:rPr>
          <w:rFonts w:ascii="Times New Roman" w:eastAsia="Times New Roman" w:hAnsi="Times New Roman" w:cs="Times New Roman"/>
          <w:color w:val="000000"/>
          <w:sz w:val="28"/>
          <w:szCs w:val="28"/>
        </w:rPr>
        <w:t>yền lợi của Nhân dân.</w:t>
      </w:r>
    </w:p>
    <w:p>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Xin chân thành cảm ơn toàn thể Nhân dân đã chú ý lắng nghe! Xin kính chào và hẹn gặp lại!</w:t>
      </w:r>
    </w:p>
    <w:p>
      <w:pPr>
        <w:shd w:val="clear" w:color="auto" w:fill="FFFFFF"/>
        <w:spacing w:after="0"/>
        <w:ind w:firstLine="720"/>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Người biên soạn: CCVHXH: Trần Thị Kim Anh</w:t>
      </w:r>
    </w:p>
    <w:p>
      <w:pPr>
        <w:spacing w:after="0"/>
        <w:rPr>
          <w:rFonts w:ascii="Times New Roman" w:hAnsi="Times New Roman" w:cs="Times New Roman"/>
          <w:b/>
          <w:sz w:val="28"/>
          <w:szCs w:val="28"/>
        </w:rPr>
      </w:pPr>
    </w:p>
    <w:sectPr>
      <w:pgSz w:w="12240" w:h="15840"/>
      <w:pgMar w:top="1135" w:right="1183"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2456A"/>
    <w:multiLevelType w:val="hybridMultilevel"/>
    <w:tmpl w:val="57AE1ABC"/>
    <w:lvl w:ilvl="0" w:tplc="1416D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6166C32"/>
    <w:multiLevelType w:val="hybridMultilevel"/>
    <w:tmpl w:val="F0D6DA6C"/>
    <w:lvl w:ilvl="0" w:tplc="D1A067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09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95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F2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5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May Tinh Hai Nam</cp:lastModifiedBy>
  <cp:revision>2</cp:revision>
  <dcterms:created xsi:type="dcterms:W3CDTF">2024-12-31T02:31:00Z</dcterms:created>
  <dcterms:modified xsi:type="dcterms:W3CDTF">2024-12-31T02:31:00Z</dcterms:modified>
</cp:coreProperties>
</file>